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2" w:rsidRPr="00EB7C45" w:rsidRDefault="00D20212" w:rsidP="00D20212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EB7C45">
        <w:rPr>
          <w:rFonts w:ascii="Times New Roman" w:eastAsia="Times New Roman" w:hAnsi="Times New Roman"/>
          <w:sz w:val="28"/>
          <w:szCs w:val="28"/>
          <w:lang w:val="uk-UA"/>
        </w:rPr>
        <w:t>Комунальний заклад «Харківська спеціалізована школа І-ІІІ ступенів з поглибленим вивченням окремих предметів  № 16</w:t>
      </w:r>
    </w:p>
    <w:p w:rsidR="00D20212" w:rsidRPr="00EB7C45" w:rsidRDefault="00D20212" w:rsidP="00D20212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EB7C45">
        <w:rPr>
          <w:rFonts w:ascii="Times New Roman" w:eastAsia="Times New Roman" w:hAnsi="Times New Roman"/>
          <w:sz w:val="28"/>
          <w:szCs w:val="28"/>
          <w:lang w:val="uk-UA"/>
        </w:rPr>
        <w:t>Харківської міської ради Харківської області імені В.Г.Сергєєва»</w:t>
      </w:r>
    </w:p>
    <w:p w:rsidR="00D20212" w:rsidRPr="00EB7C45" w:rsidRDefault="00D20212" w:rsidP="00D2021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20212" w:rsidRPr="00EB7C45" w:rsidRDefault="00D20212" w:rsidP="00D20212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EB7C45">
        <w:rPr>
          <w:rFonts w:ascii="Times New Roman" w:eastAsia="Times New Roman" w:hAnsi="Times New Roman"/>
          <w:sz w:val="28"/>
          <w:szCs w:val="28"/>
        </w:rPr>
        <w:t xml:space="preserve">ПРОТОКОЛ </w:t>
      </w:r>
    </w:p>
    <w:p w:rsidR="00D20212" w:rsidRPr="00EB7C45" w:rsidRDefault="00D20212" w:rsidP="00D20212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B7C45">
        <w:rPr>
          <w:rFonts w:ascii="Times New Roman" w:eastAsia="Times New Roman" w:hAnsi="Times New Roman"/>
          <w:sz w:val="28"/>
          <w:szCs w:val="28"/>
        </w:rPr>
        <w:t>зас</w:t>
      </w:r>
      <w:r w:rsidRPr="00EB7C45">
        <w:rPr>
          <w:rFonts w:ascii="Times New Roman" w:eastAsia="Times New Roman" w:hAnsi="Times New Roman"/>
          <w:sz w:val="28"/>
          <w:szCs w:val="28"/>
          <w:lang w:val="uk-UA"/>
        </w:rPr>
        <w:t>ідання</w:t>
      </w:r>
      <w:proofErr w:type="spellEnd"/>
      <w:r w:rsidRPr="00EB7C45">
        <w:rPr>
          <w:rFonts w:ascii="Times New Roman" w:eastAsia="Times New Roman" w:hAnsi="Times New Roman"/>
          <w:sz w:val="28"/>
          <w:szCs w:val="28"/>
          <w:lang w:val="uk-UA"/>
        </w:rPr>
        <w:t xml:space="preserve"> педагогічної </w:t>
      </w:r>
      <w:proofErr w:type="gramStart"/>
      <w:r w:rsidRPr="00EB7C45">
        <w:rPr>
          <w:rFonts w:ascii="Times New Roman" w:eastAsia="Times New Roman" w:hAnsi="Times New Roman"/>
          <w:sz w:val="28"/>
          <w:szCs w:val="28"/>
          <w:lang w:val="uk-UA"/>
        </w:rPr>
        <w:t>ради</w:t>
      </w:r>
      <w:proofErr w:type="gramEnd"/>
    </w:p>
    <w:p w:rsidR="00D20212" w:rsidRPr="00EB7C45" w:rsidRDefault="00D20212" w:rsidP="00D20212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09.06.2017</w:t>
      </w:r>
      <w:r w:rsidRPr="00EB7C45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/>
        </w:rPr>
        <w:t>7</w:t>
      </w:r>
    </w:p>
    <w:p w:rsidR="00D20212" w:rsidRPr="00EB7C45" w:rsidRDefault="00D20212" w:rsidP="00D20212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D20212" w:rsidRPr="00EB7C45" w:rsidRDefault="00D20212" w:rsidP="00D20212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EB7C45">
        <w:rPr>
          <w:rFonts w:ascii="Times New Roman" w:eastAsia="Times New Roman" w:hAnsi="Times New Roman"/>
          <w:sz w:val="28"/>
          <w:szCs w:val="28"/>
          <w:lang w:val="uk-UA"/>
        </w:rPr>
        <w:t>Голова педради: Д</w:t>
      </w:r>
      <w:r w:rsidRPr="00EB7C45">
        <w:rPr>
          <w:rFonts w:ascii="Times New Roman" w:eastAsia="Times New Roman" w:hAnsi="Times New Roman"/>
          <w:sz w:val="28"/>
          <w:szCs w:val="28"/>
          <w:rtl/>
          <w:lang w:val="uk-UA" w:bidi="he-IL"/>
        </w:rPr>
        <w:t>י</w:t>
      </w:r>
      <w:r w:rsidRPr="00EB7C45">
        <w:rPr>
          <w:rFonts w:ascii="Times New Roman" w:eastAsia="Times New Roman" w:hAnsi="Times New Roman"/>
          <w:sz w:val="28"/>
          <w:szCs w:val="28"/>
          <w:lang w:val="uk-UA"/>
        </w:rPr>
        <w:t>якова Ірина Анатоліївна</w:t>
      </w:r>
    </w:p>
    <w:p w:rsidR="00D20212" w:rsidRPr="00EB7C45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7C45">
        <w:rPr>
          <w:rFonts w:ascii="Times New Roman" w:eastAsia="Times New Roman" w:hAnsi="Times New Roman"/>
          <w:sz w:val="28"/>
          <w:szCs w:val="28"/>
          <w:lang w:val="uk-UA"/>
        </w:rPr>
        <w:t>Секретар педради: Карук Наталія Анатоліївна</w:t>
      </w:r>
    </w:p>
    <w:p w:rsidR="00D20212" w:rsidRPr="00B4682F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4682F">
        <w:rPr>
          <w:rFonts w:ascii="Times New Roman" w:eastAsia="Times New Roman" w:hAnsi="Times New Roman"/>
          <w:sz w:val="28"/>
          <w:szCs w:val="28"/>
          <w:lang w:val="uk-UA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/>
        </w:rPr>
        <w:t>38</w:t>
      </w:r>
      <w:r w:rsidRPr="00B4682F">
        <w:rPr>
          <w:rFonts w:ascii="Times New Roman" w:eastAsia="Times New Roman" w:hAnsi="Times New Roman"/>
          <w:sz w:val="28"/>
          <w:szCs w:val="28"/>
          <w:lang w:val="uk-UA"/>
        </w:rPr>
        <w:t xml:space="preserve"> вчителі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</w:p>
    <w:p w:rsidR="00D20212" w:rsidRPr="00CE0A04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71B4B">
        <w:rPr>
          <w:rFonts w:ascii="Times New Roman" w:eastAsia="Times New Roman" w:hAnsi="Times New Roman"/>
          <w:sz w:val="28"/>
          <w:szCs w:val="28"/>
          <w:lang w:val="uk-UA"/>
        </w:rPr>
        <w:t xml:space="preserve">Відсутні: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О.В. (лікарняний),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Кайрод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В.М. (хв.), </w:t>
      </w:r>
      <w:proofErr w:type="spellStart"/>
      <w:r w:rsidRPr="00CE0A04">
        <w:rPr>
          <w:rFonts w:ascii="Times New Roman" w:eastAsia="Times New Roman" w:hAnsi="Times New Roman"/>
          <w:sz w:val="28"/>
          <w:szCs w:val="28"/>
          <w:lang w:val="uk-UA"/>
        </w:rPr>
        <w:t>Манжос</w:t>
      </w:r>
      <w:proofErr w:type="spellEnd"/>
      <w:r w:rsidRPr="00CE0A04">
        <w:rPr>
          <w:rFonts w:ascii="Times New Roman" w:eastAsia="Times New Roman" w:hAnsi="Times New Roman"/>
          <w:sz w:val="28"/>
          <w:szCs w:val="28"/>
          <w:lang w:val="uk-UA"/>
        </w:rPr>
        <w:t xml:space="preserve"> К.І.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(д/відпустка)</w:t>
      </w:r>
      <w:r w:rsidRPr="00CE0A04">
        <w:rPr>
          <w:rFonts w:ascii="Times New Roman" w:eastAsia="Times New Roman" w:hAnsi="Times New Roman"/>
          <w:sz w:val="28"/>
          <w:szCs w:val="28"/>
          <w:lang w:val="uk-UA"/>
        </w:rPr>
        <w:t>, Терещенко Л.Д.(</w:t>
      </w:r>
      <w:r>
        <w:rPr>
          <w:rFonts w:ascii="Times New Roman" w:eastAsia="Times New Roman" w:hAnsi="Times New Roman"/>
          <w:sz w:val="28"/>
          <w:szCs w:val="28"/>
          <w:lang w:val="uk-UA"/>
        </w:rPr>
        <w:t>т/</w:t>
      </w:r>
      <w:r w:rsidRPr="00CE0A04">
        <w:rPr>
          <w:rFonts w:ascii="Times New Roman" w:eastAsia="Times New Roman" w:hAnsi="Times New Roman"/>
          <w:sz w:val="28"/>
          <w:szCs w:val="28"/>
          <w:lang w:val="uk-UA"/>
        </w:rPr>
        <w:t>відпустка)</w:t>
      </w:r>
    </w:p>
    <w:p w:rsidR="00D20212" w:rsidRPr="00271B4B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20212" w:rsidRPr="00EB7C45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D20212" w:rsidRPr="00EB7C45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B7C45">
        <w:rPr>
          <w:rFonts w:ascii="Times New Roman" w:eastAsia="Times New Roman" w:hAnsi="Times New Roman"/>
          <w:sz w:val="28"/>
          <w:szCs w:val="28"/>
          <w:lang w:val="uk-UA"/>
        </w:rPr>
        <w:t>Порядок денний:</w:t>
      </w:r>
    </w:p>
    <w:p w:rsidR="00D20212" w:rsidRPr="00CE0A04" w:rsidRDefault="00D20212" w:rsidP="00D20212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E0A04">
        <w:rPr>
          <w:rFonts w:ascii="Times New Roman" w:eastAsia="Times New Roman" w:hAnsi="Times New Roman"/>
          <w:sz w:val="28"/>
          <w:szCs w:val="28"/>
          <w:lang w:val="uk-UA" w:eastAsia="uk-UA"/>
        </w:rPr>
        <w:t>Про переведення учнів 9-А,Б класів (доповідач – дирек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тор школи                     Д</w:t>
      </w:r>
      <w:r w:rsidRPr="00D20212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CE0A04">
        <w:rPr>
          <w:rFonts w:ascii="Times New Roman" w:eastAsia="Times New Roman" w:hAnsi="Times New Roman"/>
          <w:sz w:val="28"/>
          <w:szCs w:val="28"/>
          <w:lang w:val="uk-UA" w:eastAsia="uk-UA"/>
        </w:rPr>
        <w:t>якова І.А.)</w:t>
      </w:r>
    </w:p>
    <w:p w:rsidR="00D20212" w:rsidRPr="00CE0A04" w:rsidRDefault="00D20212" w:rsidP="00D20212">
      <w:pPr>
        <w:pStyle w:val="a3"/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Pr="00E745C8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745C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СЛУХАЛИ:</w:t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>Д’якову</w:t>
      </w:r>
      <w:proofErr w:type="spellEnd"/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 А., директора школи, яка повідомила, що, керуючись ст. 53 Конституції України, Законами України «Про освіту», «Про загальну середню освіту», постанови Кабінету Міністрів України від 27.08.2010 № 778 «Про затвердження Положення про загальноосвітній навчальний заклад»,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Положення про державну підсумкову атестацію учнів (вихованців) у системі загальної освіти, затвердженого наказом Міністерства освіти і науки України від 30.12.2014                 № 1547, зареєстрованим у Міністерстві юстиції України 14.02.2015 за                             </w:t>
      </w:r>
      <w:r w:rsidRPr="00E745C8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№ 157/26602, на підставі результатів підсумкового (семестрового та річного) оцінювання знань учнів та державної підсумкової атестації учні  9-А,Б класів  переведені до наступних класів.</w:t>
      </w:r>
    </w:p>
    <w:p w:rsidR="00D20212" w:rsidRPr="00CE0A04" w:rsidRDefault="00D20212" w:rsidP="00D20212">
      <w:pPr>
        <w:pStyle w:val="a3"/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Pr="00CE0A04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E0A0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УХВАЛИЛИ: </w:t>
      </w:r>
    </w:p>
    <w:p w:rsidR="00D20212" w:rsidRPr="00CE0A04" w:rsidRDefault="00D20212" w:rsidP="00D20212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E0A0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результатами державної підсумкової атестації 2016/2017 навчального </w:t>
      </w:r>
    </w:p>
    <w:p w:rsidR="00D20212" w:rsidRPr="00CE0A04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E0A04">
        <w:rPr>
          <w:rFonts w:ascii="Times New Roman" w:eastAsia="Times New Roman" w:hAnsi="Times New Roman"/>
          <w:sz w:val="28"/>
          <w:szCs w:val="28"/>
          <w:lang w:val="uk-UA" w:eastAsia="uk-UA"/>
        </w:rPr>
        <w:t>року перевести до наступних класів учнів 9-х класів за списком:</w:t>
      </w:r>
    </w:p>
    <w:p w:rsidR="00D20212" w:rsidRPr="00CE0A04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CE0A04">
        <w:rPr>
          <w:rFonts w:ascii="Times New Roman" w:eastAsia="Times New Roman" w:hAnsi="Times New Roman"/>
          <w:sz w:val="28"/>
          <w:szCs w:val="24"/>
          <w:lang w:val="uk-UA" w:eastAsia="uk-UA"/>
        </w:rPr>
        <w:t>З 9-А класу до 10 класу:</w:t>
      </w:r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Борисовська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Владислава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Миколаївна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2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Будник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Максим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3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Буркавцов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Артем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Сергійович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4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Гармаш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proofErr w:type="gramStart"/>
      <w:r w:rsidRPr="00CE0A04">
        <w:rPr>
          <w:rFonts w:ascii="Times New Roman" w:hAnsi="Times New Roman"/>
          <w:color w:val="000000"/>
          <w:sz w:val="28"/>
          <w:szCs w:val="20"/>
        </w:rPr>
        <w:t>Дар'я</w:t>
      </w:r>
      <w:proofErr w:type="spellEnd"/>
      <w:proofErr w:type="gram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Олексіївна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5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Дем'яненко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Даніла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Костянтинович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6</w:t>
      </w:r>
      <w:proofErr w:type="gramStart"/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З</w:t>
      </w:r>
      <w:proofErr w:type="gramEnd"/>
      <w:r w:rsidRPr="00CE0A04">
        <w:rPr>
          <w:rFonts w:ascii="Times New Roman" w:hAnsi="Times New Roman"/>
          <w:color w:val="000000"/>
          <w:sz w:val="28"/>
          <w:szCs w:val="20"/>
        </w:rPr>
        <w:t>аїченко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Кирило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Віталійович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7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Калюжна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Анна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Олексіївна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8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Калюжний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Данило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Олександрович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9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Кулинич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Людмила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Миколаївна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10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Курдиманова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Поліна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Євгенівна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11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Налівайко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Юрій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Володимирович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12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Нетребенко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Ні</w:t>
      </w:r>
      <w:proofErr w:type="gramStart"/>
      <w:r w:rsidRPr="00CE0A04">
        <w:rPr>
          <w:rFonts w:ascii="Times New Roman" w:hAnsi="Times New Roman"/>
          <w:color w:val="000000"/>
          <w:sz w:val="28"/>
          <w:szCs w:val="20"/>
        </w:rPr>
        <w:t>к</w:t>
      </w:r>
      <w:proofErr w:type="gramEnd"/>
      <w:r w:rsidRPr="00CE0A04">
        <w:rPr>
          <w:rFonts w:ascii="Times New Roman" w:hAnsi="Times New Roman"/>
          <w:color w:val="000000"/>
          <w:sz w:val="28"/>
          <w:szCs w:val="20"/>
        </w:rPr>
        <w:t>іта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Сергійович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13</w:t>
      </w: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 xml:space="preserve">Поляков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Іван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Олександрович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14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Рибаков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Олександр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Олександрович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15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Тинда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Єгор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Михайлович</w:t>
      </w:r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16</w:t>
      </w: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 xml:space="preserve">Чижова Катерина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Сергіївна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17</w:t>
      </w: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 xml:space="preserve">Шаповал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Андрій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Ігорович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18</w:t>
      </w:r>
      <w:r w:rsidRPr="00CE0A04">
        <w:rPr>
          <w:rFonts w:ascii="Times New Roman" w:hAnsi="Times New Roman"/>
          <w:sz w:val="36"/>
          <w:szCs w:val="24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Шевелюхіна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Крі</w:t>
      </w:r>
      <w:proofErr w:type="gramStart"/>
      <w:r w:rsidRPr="00CE0A04">
        <w:rPr>
          <w:rFonts w:ascii="Times New Roman" w:hAnsi="Times New Roman"/>
          <w:color w:val="000000"/>
          <w:sz w:val="28"/>
          <w:szCs w:val="20"/>
        </w:rPr>
        <w:t>ст</w:t>
      </w:r>
      <w:proofErr w:type="gramEnd"/>
      <w:r w:rsidRPr="00CE0A04">
        <w:rPr>
          <w:rFonts w:ascii="Times New Roman" w:hAnsi="Times New Roman"/>
          <w:color w:val="000000"/>
          <w:sz w:val="28"/>
          <w:szCs w:val="20"/>
        </w:rPr>
        <w:t>іна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Євгенівна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36"/>
          <w:szCs w:val="25"/>
        </w:rPr>
      </w:pP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>19</w:t>
      </w:r>
      <w:r w:rsidRPr="00CE0A04">
        <w:rPr>
          <w:rFonts w:ascii="Times New Roman" w:hAnsi="Times New Roman"/>
          <w:sz w:val="36"/>
          <w:szCs w:val="24"/>
        </w:rPr>
        <w:tab/>
      </w:r>
      <w:r w:rsidRPr="00CE0A04">
        <w:rPr>
          <w:rFonts w:ascii="Times New Roman" w:hAnsi="Times New Roman"/>
          <w:color w:val="000000"/>
          <w:sz w:val="28"/>
          <w:szCs w:val="20"/>
        </w:rPr>
        <w:t xml:space="preserve">Шевцова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Марія</w:t>
      </w:r>
      <w:proofErr w:type="spellEnd"/>
      <w:r w:rsidRPr="00CE0A04">
        <w:rPr>
          <w:rFonts w:ascii="Times New Roman" w:hAnsi="Times New Roman"/>
          <w:color w:val="000000"/>
          <w:sz w:val="28"/>
          <w:szCs w:val="20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0"/>
        </w:rPr>
        <w:t>Юріївна</w:t>
      </w:r>
      <w:proofErr w:type="spellEnd"/>
    </w:p>
    <w:p w:rsidR="00D20212" w:rsidRPr="00CE0A04" w:rsidRDefault="00D20212" w:rsidP="00D20212">
      <w:pPr>
        <w:widowControl w:val="0"/>
        <w:tabs>
          <w:tab w:val="right" w:pos="1586"/>
          <w:tab w:val="left" w:pos="1757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20212" w:rsidRPr="00CE0A04" w:rsidRDefault="00D20212" w:rsidP="00D20212">
      <w:pPr>
        <w:widowControl w:val="0"/>
        <w:tabs>
          <w:tab w:val="right" w:pos="1586"/>
          <w:tab w:val="left" w:pos="1757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20212" w:rsidRPr="00CE0A04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CE0A04">
        <w:rPr>
          <w:rFonts w:ascii="Times New Roman" w:eastAsia="Times New Roman" w:hAnsi="Times New Roman"/>
          <w:sz w:val="28"/>
          <w:szCs w:val="24"/>
          <w:lang w:val="uk-UA" w:eastAsia="uk-UA"/>
        </w:rPr>
        <w:t>З 9-Б класу до 10 класу</w:t>
      </w:r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Бец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Валентин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Сергійович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2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Булатова Оксана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Олександрівна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3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Вознюк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Ні</w:t>
      </w:r>
      <w:proofErr w:type="gramStart"/>
      <w:r w:rsidRPr="00CE0A04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CE0A04">
        <w:rPr>
          <w:rFonts w:ascii="Times New Roman" w:hAnsi="Times New Roman"/>
          <w:color w:val="000000"/>
          <w:sz w:val="28"/>
          <w:szCs w:val="28"/>
        </w:rPr>
        <w:t>іта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Ігорович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4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Данченко Богдан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Ігорович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5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Деранков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Михайло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Андрійович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lastRenderedPageBreak/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6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Закоморний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Микита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Максимович</w:t>
      </w:r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7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Колода Катерина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Володимирівна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8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Кравцов </w:t>
      </w:r>
      <w:proofErr w:type="spellStart"/>
      <w:proofErr w:type="gramStart"/>
      <w:r w:rsidRPr="00CE0A04">
        <w:rPr>
          <w:rFonts w:ascii="Times New Roman" w:hAnsi="Times New Roman"/>
          <w:color w:val="000000"/>
          <w:sz w:val="28"/>
          <w:szCs w:val="28"/>
        </w:rPr>
        <w:t>Гліб</w:t>
      </w:r>
      <w:proofErr w:type="spellEnd"/>
      <w:proofErr w:type="gram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Андрійович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9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Кудим</w:t>
      </w:r>
      <w:proofErr w:type="spellEnd"/>
      <w:proofErr w:type="gramStart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E0A04">
        <w:rPr>
          <w:rFonts w:ascii="Times New Roman" w:hAnsi="Times New Roman"/>
          <w:color w:val="000000"/>
          <w:sz w:val="28"/>
          <w:szCs w:val="28"/>
        </w:rPr>
        <w:t>ікторія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Максимівна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10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Матюхіна</w:t>
      </w:r>
      <w:proofErr w:type="spellEnd"/>
      <w:proofErr w:type="gramStart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CE0A04">
        <w:rPr>
          <w:rFonts w:ascii="Times New Roman" w:hAnsi="Times New Roman"/>
          <w:color w:val="000000"/>
          <w:sz w:val="28"/>
          <w:szCs w:val="28"/>
        </w:rPr>
        <w:t>іана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Анатоліївна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11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Моісеєнко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Анна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Володимирівна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12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Науменко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Анастасія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Володимирівна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13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Некрасова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Анастасія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Сергіївна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14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Носова </w:t>
      </w:r>
      <w:proofErr w:type="spellStart"/>
      <w:proofErr w:type="gramStart"/>
      <w:r w:rsidRPr="00CE0A04">
        <w:rPr>
          <w:rFonts w:ascii="Times New Roman" w:hAnsi="Times New Roman"/>
          <w:color w:val="000000"/>
          <w:sz w:val="28"/>
          <w:szCs w:val="28"/>
        </w:rPr>
        <w:t>Дар'я</w:t>
      </w:r>
      <w:proofErr w:type="spellEnd"/>
      <w:proofErr w:type="gram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Павлівна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15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Олешко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Владислав Степанович</w:t>
      </w:r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16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Олійник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Євген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Олександрович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17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Пивоваров Максим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Дмитрович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18</w:t>
      </w: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 xml:space="preserve">Рудаков Владислав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Юрійович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19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Тканова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Вероніка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Сергіївна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20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Фефелова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Злата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Євгенівна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21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Чаплигіна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Сніжана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Ігорівна</w:t>
      </w:r>
      <w:proofErr w:type="spellEnd"/>
    </w:p>
    <w:p w:rsidR="00D20212" w:rsidRPr="00CE0A04" w:rsidRDefault="00D20212" w:rsidP="00D20212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0A04">
        <w:rPr>
          <w:rFonts w:ascii="Times New Roman" w:hAnsi="Times New Roman"/>
          <w:sz w:val="28"/>
          <w:szCs w:val="28"/>
        </w:rPr>
        <w:tab/>
      </w:r>
      <w:r w:rsidRPr="00CE0A04">
        <w:rPr>
          <w:rFonts w:ascii="Times New Roman" w:hAnsi="Times New Roman"/>
          <w:color w:val="000000"/>
          <w:sz w:val="28"/>
          <w:szCs w:val="28"/>
        </w:rPr>
        <w:t>22</w:t>
      </w:r>
      <w:r w:rsidRPr="00CE0A04">
        <w:rPr>
          <w:rFonts w:ascii="Times New Roman" w:hAnsi="Times New Roman"/>
          <w:sz w:val="28"/>
          <w:szCs w:val="28"/>
        </w:rPr>
        <w:tab/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Чатинян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Карина</w:t>
      </w:r>
      <w:proofErr w:type="spellEnd"/>
      <w:r w:rsidRPr="00CE0A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0A04">
        <w:rPr>
          <w:rFonts w:ascii="Times New Roman" w:hAnsi="Times New Roman"/>
          <w:color w:val="000000"/>
          <w:sz w:val="28"/>
          <w:szCs w:val="28"/>
        </w:rPr>
        <w:t>Едуардівна</w:t>
      </w:r>
      <w:proofErr w:type="spellEnd"/>
    </w:p>
    <w:p w:rsidR="00D20212" w:rsidRPr="00CE0A04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Pr="009A0D40" w:rsidRDefault="00D20212" w:rsidP="00D202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1.2. Класному  керівнику  9-А класу </w:t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>Кривенко-Поваляєвій</w:t>
      </w:r>
      <w:proofErr w:type="spellEnd"/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</w:t>
      </w:r>
      <w:proofErr w:type="spellStart"/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>П.зробити</w:t>
      </w:r>
      <w:proofErr w:type="spellEnd"/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D20212" w:rsidRPr="009A0D40" w:rsidRDefault="00D20212" w:rsidP="00D20212">
      <w:pPr>
        <w:widowControl w:val="0"/>
        <w:spacing w:after="0" w:line="360" w:lineRule="auto"/>
        <w:ind w:left="792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>09.06.201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</w:p>
    <w:p w:rsidR="00D20212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Default="00D20212" w:rsidP="00D202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Pr="009A0D40" w:rsidRDefault="00D20212" w:rsidP="00D2021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Pr="009A0D40" w:rsidRDefault="00D20212" w:rsidP="00D20212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Голова </w:t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І.А.Д</w:t>
      </w:r>
      <w:r w:rsidRPr="009A0D40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>якова</w:t>
      </w:r>
    </w:p>
    <w:p w:rsidR="00D20212" w:rsidRPr="009A0D40" w:rsidRDefault="00D20212" w:rsidP="00D20212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20212" w:rsidRPr="009A0D40" w:rsidRDefault="00D20212" w:rsidP="00D20212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9A0D4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Н.А.Карук</w:t>
      </w:r>
    </w:p>
    <w:p w:rsidR="008353EF" w:rsidRPr="00D20212" w:rsidRDefault="008353EF">
      <w:pPr>
        <w:rPr>
          <w:lang w:val="uk-UA"/>
        </w:rPr>
      </w:pPr>
    </w:p>
    <w:sectPr w:rsidR="008353EF" w:rsidRPr="00D2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A41"/>
    <w:multiLevelType w:val="multilevel"/>
    <w:tmpl w:val="2C60A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0212"/>
    <w:rsid w:val="008353EF"/>
    <w:rsid w:val="00D2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2017-06-19T11:42:00Z</dcterms:created>
  <dcterms:modified xsi:type="dcterms:W3CDTF">2017-06-19T11:43:00Z</dcterms:modified>
</cp:coreProperties>
</file>